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53" w:rsidRDefault="008B2253" w:rsidP="008B2253">
      <w:pPr>
        <w:tabs>
          <w:tab w:val="left" w:pos="-540"/>
        </w:tabs>
        <w:autoSpaceDE w:val="0"/>
        <w:spacing w:before="120" w:line="360" w:lineRule="auto"/>
      </w:pPr>
      <w:r>
        <w:rPr>
          <w:rFonts w:eastAsia="Times New Roman" w:cs="Times New Roman"/>
          <w:b/>
          <w:bCs/>
          <w:sz w:val="22"/>
          <w:szCs w:val="22"/>
          <w:u w:val="single"/>
        </w:rPr>
        <w:t>3</w:t>
      </w:r>
      <w:r>
        <w:rPr>
          <w:rFonts w:eastAsia="Times New Roman" w:cs="Times New Roman"/>
          <w:b/>
          <w:bCs/>
          <w:position w:val="6"/>
          <w:sz w:val="22"/>
          <w:szCs w:val="22"/>
          <w:u w:val="single"/>
        </w:rPr>
        <w:t>rd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 February, 2017</w:t>
      </w:r>
    </w:p>
    <w:p w:rsidR="008B2253" w:rsidRDefault="008B2253" w:rsidP="008B2253"/>
    <w:p w:rsidR="005A64CC" w:rsidRDefault="008B2253" w:rsidP="008B2253">
      <w:pPr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15:40-17:00</w:t>
      </w:r>
    </w:p>
    <w:p w:rsidR="008B2253" w:rsidRDefault="008B2253" w:rsidP="008B2253">
      <w:pPr>
        <w:rPr>
          <w:rFonts w:eastAsia="Times New Roman" w:cs="Times New Roman"/>
          <w:b/>
          <w:bCs/>
          <w:sz w:val="22"/>
          <w:szCs w:val="22"/>
        </w:rPr>
      </w:pPr>
    </w:p>
    <w:p w:rsidR="008B2253" w:rsidRDefault="008B2253" w:rsidP="008B2253">
      <w:pPr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Poster Presentation Session IV</w:t>
      </w:r>
    </w:p>
    <w:p w:rsidR="008B2253" w:rsidRDefault="008B2253" w:rsidP="008B2253">
      <w:pPr>
        <w:rPr>
          <w:rFonts w:eastAsia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908"/>
        <w:gridCol w:w="5506"/>
        <w:gridCol w:w="1974"/>
      </w:tblGrid>
      <w:tr w:rsidR="001172BE" w:rsidTr="001172BE">
        <w:tc>
          <w:tcPr>
            <w:tcW w:w="1188" w:type="dxa"/>
          </w:tcPr>
          <w:p w:rsidR="001172BE" w:rsidRDefault="001172BE" w:rsidP="008B2253">
            <w:r>
              <w:t>Abstract no.</w:t>
            </w:r>
          </w:p>
        </w:tc>
        <w:tc>
          <w:tcPr>
            <w:tcW w:w="908" w:type="dxa"/>
          </w:tcPr>
          <w:p w:rsidR="001172BE" w:rsidRDefault="001172BE" w:rsidP="008B2253">
            <w:r>
              <w:t>s. no</w:t>
            </w:r>
          </w:p>
        </w:tc>
        <w:tc>
          <w:tcPr>
            <w:tcW w:w="5506" w:type="dxa"/>
          </w:tcPr>
          <w:p w:rsidR="001172BE" w:rsidRDefault="001172BE" w:rsidP="008B2253">
            <w:r>
              <w:t>Title</w:t>
            </w:r>
          </w:p>
        </w:tc>
        <w:tc>
          <w:tcPr>
            <w:tcW w:w="1974" w:type="dxa"/>
          </w:tcPr>
          <w:p w:rsidR="001172BE" w:rsidRDefault="001172BE" w:rsidP="008B2253">
            <w:r>
              <w:t>Author’s Name</w:t>
            </w:r>
          </w:p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P-001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1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Bioenergy from Plants and Microbes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Saloni Sachdeva</w:t>
            </w:r>
          </w:p>
          <w:p w:rsidR="001172BE" w:rsidRDefault="001172BE" w:rsidP="008B2253">
            <w:r w:rsidRPr="008B2253">
              <w:t>Prakhar Agarwal</w:t>
            </w:r>
          </w:p>
          <w:p w:rsidR="001172BE" w:rsidRDefault="001172BE" w:rsidP="008B2253">
            <w:r w:rsidRPr="008B2253">
              <w:t>Sakshi Awasthi</w:t>
            </w:r>
          </w:p>
          <w:p w:rsidR="001172BE" w:rsidRDefault="001172BE" w:rsidP="008B2253">
            <w:r w:rsidRPr="008B2253">
              <w:t>|Dr. Krishna K Sundari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P-006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2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Comparative Study of Chemical v/s Biotechnological Approach for Deinking of Paper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M Aggarwa</w:t>
            </w:r>
          </w:p>
          <w:p w:rsidR="001172BE" w:rsidRDefault="001172BE" w:rsidP="008B2253">
            <w:r w:rsidRPr="008B2253">
              <w:t>Dr. K.S. Sunda</w:t>
            </w:r>
            <w:r>
              <w:t>ri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P-010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3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Neurotoxicity of Heavy Metals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Mohini Yadav</w:t>
            </w:r>
          </w:p>
          <w:p w:rsidR="001172BE" w:rsidRDefault="001172BE" w:rsidP="008B2253">
            <w:r w:rsidRPr="008B2253">
              <w:t>Dr. Pammi Gauba*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P-011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4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Heavy Metal Toxicity</w:t>
            </w:r>
          </w:p>
          <w:p w:rsidR="001172BE" w:rsidRDefault="001172BE" w:rsidP="008B2253"/>
        </w:tc>
        <w:tc>
          <w:tcPr>
            <w:tcW w:w="1974" w:type="dxa"/>
          </w:tcPr>
          <w:p w:rsidR="001172BE" w:rsidRDefault="001172BE" w:rsidP="008B2253">
            <w:r w:rsidRPr="008B2253">
              <w:t>Jhumi Jain</w:t>
            </w:r>
          </w:p>
          <w:p w:rsidR="001172BE" w:rsidRDefault="001172BE" w:rsidP="008B2253">
            <w:r w:rsidRPr="008B2253">
              <w:t>Sakshi Bajpai</w:t>
            </w:r>
          </w:p>
          <w:p w:rsidR="001172BE" w:rsidRDefault="001172BE" w:rsidP="008B2253">
            <w:r w:rsidRPr="008B2253">
              <w:t>Dr. Pammi Gauba*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P-019</w:t>
            </w:r>
          </w:p>
          <w:p w:rsidR="001172BE" w:rsidRDefault="001172BE" w:rsidP="009C539A"/>
        </w:tc>
        <w:tc>
          <w:tcPr>
            <w:tcW w:w="908" w:type="dxa"/>
          </w:tcPr>
          <w:p w:rsidR="001172BE" w:rsidRPr="008B2253" w:rsidRDefault="001172BE" w:rsidP="008B2253">
            <w:r>
              <w:t>5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Phytoremediation of Lead Vigna Mungo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Mani Jain</w:t>
            </w:r>
          </w:p>
          <w:p w:rsidR="001172BE" w:rsidRDefault="001172BE" w:rsidP="008B2253">
            <w:r w:rsidRPr="008B2253">
              <w:t>Rupali Barnwal</w:t>
            </w:r>
          </w:p>
          <w:p w:rsidR="001172BE" w:rsidRDefault="001172BE" w:rsidP="008B2253">
            <w:r w:rsidRPr="008B2253">
              <w:t>Dr. Pammi Gauba*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P-030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6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Mycoremidiation: Mushroom for bioremidiation of Pollutants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Vijay Vardhan Pandey</w:t>
            </w:r>
          </w:p>
          <w:p w:rsidR="001172BE" w:rsidRDefault="001172BE" w:rsidP="008B2253">
            <w:r w:rsidRPr="008B2253">
              <w:t>Amit Pandey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P-043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7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Exploitation of renewable resources that affect current generation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Avinsh Sharma</w:t>
            </w:r>
          </w:p>
          <w:p w:rsidR="001172BE" w:rsidRDefault="001172BE" w:rsidP="008B2253">
            <w:r w:rsidRPr="008B2253">
              <w:t>Manoj Sutradhar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P-044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8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Today's era of pollutants caused to abait crop production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Avinsh Sharma</w:t>
            </w:r>
          </w:p>
          <w:p w:rsidR="001172BE" w:rsidRDefault="001172BE" w:rsidP="008B2253">
            <w:r w:rsidRPr="008B2253">
              <w:t>Manoj Sutradhar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P-045</w:t>
            </w:r>
          </w:p>
        </w:tc>
        <w:tc>
          <w:tcPr>
            <w:tcW w:w="908" w:type="dxa"/>
          </w:tcPr>
          <w:p w:rsidR="001172BE" w:rsidRPr="008B2253" w:rsidRDefault="001172BE" w:rsidP="008B2253">
            <w:r>
              <w:t>9</w:t>
            </w:r>
          </w:p>
        </w:tc>
        <w:tc>
          <w:tcPr>
            <w:tcW w:w="5506" w:type="dxa"/>
          </w:tcPr>
          <w:p w:rsidR="001172BE" w:rsidRDefault="001172BE" w:rsidP="008B2253">
            <w:r w:rsidRPr="008B2253">
              <w:t>Accumulation of GABA produces LSI 1 and LSI 2 gene expression and modulates antioxidant responses in Oriza sativa to provide tolerance Towards Arsenic</w:t>
            </w:r>
          </w:p>
        </w:tc>
        <w:tc>
          <w:tcPr>
            <w:tcW w:w="1974" w:type="dxa"/>
          </w:tcPr>
          <w:p w:rsidR="001172BE" w:rsidRDefault="001172BE" w:rsidP="008B2253">
            <w:r w:rsidRPr="008B2253">
              <w:t>Navin Kumar</w:t>
            </w:r>
          </w:p>
          <w:p w:rsidR="001172BE" w:rsidRDefault="001172BE" w:rsidP="008B2253">
            <w:r w:rsidRPr="00C15EE9">
              <w:t>Saripela Sri Kishna</w:t>
            </w:r>
          </w:p>
          <w:p w:rsidR="001172BE" w:rsidRDefault="001172BE" w:rsidP="008B2253">
            <w:r w:rsidRPr="00C15EE9">
              <w:t>Shekhar Mallick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P-049</w:t>
            </w:r>
          </w:p>
        </w:tc>
        <w:tc>
          <w:tcPr>
            <w:tcW w:w="908" w:type="dxa"/>
          </w:tcPr>
          <w:p w:rsidR="001172BE" w:rsidRPr="00C15EE9" w:rsidRDefault="001172BE" w:rsidP="008B2253">
            <w:r>
              <w:t>10</w:t>
            </w:r>
          </w:p>
        </w:tc>
        <w:tc>
          <w:tcPr>
            <w:tcW w:w="5506" w:type="dxa"/>
          </w:tcPr>
          <w:p w:rsidR="001172BE" w:rsidRDefault="001172BE" w:rsidP="008B2253">
            <w:r w:rsidRPr="00C15EE9">
              <w:t>Potential of native tricoderma herzianum isolate T103 to metabolize predominantly used pesticides monocrotophus and dimethoate</w:t>
            </w:r>
          </w:p>
        </w:tc>
        <w:tc>
          <w:tcPr>
            <w:tcW w:w="1974" w:type="dxa"/>
          </w:tcPr>
          <w:p w:rsidR="001172BE" w:rsidRDefault="001172BE" w:rsidP="008B2253">
            <w:r w:rsidRPr="00C15EE9">
              <w:t>Sonam Shaheen</w:t>
            </w:r>
          </w:p>
          <w:p w:rsidR="001172BE" w:rsidRDefault="001172BE" w:rsidP="008B2253">
            <w:r w:rsidRPr="00C15EE9">
              <w:t>Dr. S. Krishna Sundari*</w:t>
            </w:r>
          </w:p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P-060</w:t>
            </w:r>
          </w:p>
        </w:tc>
        <w:tc>
          <w:tcPr>
            <w:tcW w:w="908" w:type="dxa"/>
          </w:tcPr>
          <w:p w:rsidR="001172BE" w:rsidRPr="00C15EE9" w:rsidRDefault="001172BE" w:rsidP="008B2253">
            <w:r>
              <w:t>11</w:t>
            </w:r>
          </w:p>
        </w:tc>
        <w:tc>
          <w:tcPr>
            <w:tcW w:w="5506" w:type="dxa"/>
          </w:tcPr>
          <w:p w:rsidR="001172BE" w:rsidRDefault="001172BE" w:rsidP="008B2253">
            <w:r w:rsidRPr="00C15EE9">
              <w:t>Status of Ambient Air Quality of Topographical different cities</w:t>
            </w:r>
          </w:p>
        </w:tc>
        <w:tc>
          <w:tcPr>
            <w:tcW w:w="1974" w:type="dxa"/>
          </w:tcPr>
          <w:p w:rsidR="001172BE" w:rsidRDefault="001172BE" w:rsidP="00C15EE9">
            <w:r>
              <w:t>Parul Chauhan</w:t>
            </w:r>
          </w:p>
          <w:p w:rsidR="001172BE" w:rsidRDefault="001172BE" w:rsidP="00C15EE9">
            <w:r>
              <w:t>Dr. Pammi Gauba</w:t>
            </w:r>
          </w:p>
          <w:p w:rsidR="001172BE" w:rsidRDefault="001172BE" w:rsidP="00C15EE9">
            <w:r>
              <w:t>Dr. Sanjeev Aggrawal</w:t>
            </w:r>
          </w:p>
          <w:p w:rsidR="001172BE" w:rsidRDefault="001172BE" w:rsidP="00C15EE9">
            <w:r>
              <w:lastRenderedPageBreak/>
              <w:t>Dr. Sanghita Roy Chaudhary</w:t>
            </w:r>
          </w:p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lastRenderedPageBreak/>
              <w:t>P-065</w:t>
            </w:r>
          </w:p>
        </w:tc>
        <w:tc>
          <w:tcPr>
            <w:tcW w:w="908" w:type="dxa"/>
          </w:tcPr>
          <w:p w:rsidR="001172BE" w:rsidRPr="00C15EE9" w:rsidRDefault="001172BE" w:rsidP="008B2253">
            <w:r>
              <w:t>12</w:t>
            </w:r>
          </w:p>
        </w:tc>
        <w:tc>
          <w:tcPr>
            <w:tcW w:w="5506" w:type="dxa"/>
          </w:tcPr>
          <w:p w:rsidR="001172BE" w:rsidRDefault="001172BE" w:rsidP="008B2253">
            <w:r w:rsidRPr="00C15EE9">
              <w:t>Odd-Even Rule cleaning up Delhi's Air?</w:t>
            </w:r>
          </w:p>
        </w:tc>
        <w:tc>
          <w:tcPr>
            <w:tcW w:w="1974" w:type="dxa"/>
          </w:tcPr>
          <w:p w:rsidR="001172BE" w:rsidRDefault="001172BE" w:rsidP="008B2253">
            <w:r w:rsidRPr="00C15EE9">
              <w:t>Shaurya singh</w:t>
            </w:r>
          </w:p>
          <w:p w:rsidR="001172BE" w:rsidRDefault="001172BE" w:rsidP="008B2253">
            <w:r w:rsidRPr="00C15EE9">
              <w:t>Dr.Pammi Gauba</w:t>
            </w:r>
          </w:p>
          <w:p w:rsidR="001172BE" w:rsidRDefault="001172BE" w:rsidP="008B2253">
            <w:r w:rsidRPr="00C15EE9">
              <w:t>Dr. Sanjeev Aggrawal</w:t>
            </w:r>
          </w:p>
          <w:p w:rsidR="001172BE" w:rsidRDefault="001172BE" w:rsidP="008B2253">
            <w:r w:rsidRPr="00C15EE9">
              <w:t>Sanghita roy chaudhary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P-085</w:t>
            </w:r>
          </w:p>
        </w:tc>
        <w:tc>
          <w:tcPr>
            <w:tcW w:w="908" w:type="dxa"/>
          </w:tcPr>
          <w:p w:rsidR="001172BE" w:rsidRPr="00C15EE9" w:rsidRDefault="001172BE" w:rsidP="008B2253">
            <w:r>
              <w:t>13</w:t>
            </w:r>
          </w:p>
        </w:tc>
        <w:tc>
          <w:tcPr>
            <w:tcW w:w="5506" w:type="dxa"/>
          </w:tcPr>
          <w:p w:rsidR="001172BE" w:rsidRDefault="001172BE" w:rsidP="008B2253">
            <w:r w:rsidRPr="00C15EE9">
              <w:t>A review on biosimilars of filgrastim, a recombinant granulocyte stimuating factor (G-CSF) : results from clinical studies</w:t>
            </w:r>
          </w:p>
        </w:tc>
        <w:tc>
          <w:tcPr>
            <w:tcW w:w="1974" w:type="dxa"/>
          </w:tcPr>
          <w:p w:rsidR="001172BE" w:rsidRDefault="001172BE" w:rsidP="008B2253">
            <w:r>
              <w:t>Purnam Hoshe R</w:t>
            </w:r>
            <w:r w:rsidRPr="00C15EE9">
              <w:t>uba</w:t>
            </w:r>
          </w:p>
          <w:p w:rsidR="001172BE" w:rsidRDefault="001172BE" w:rsidP="008B2253">
            <w:r>
              <w:t>M</w:t>
            </w:r>
            <w:r w:rsidRPr="00C15EE9">
              <w:t>eha aggarwal</w:t>
            </w:r>
          </w:p>
          <w:p w:rsidR="001172BE" w:rsidRDefault="001172BE" w:rsidP="008B2253">
            <w:r w:rsidRPr="00C15EE9">
              <w:t>pragya vats</w:t>
            </w:r>
          </w:p>
          <w:p w:rsidR="001172BE" w:rsidRDefault="001172BE" w:rsidP="008B2253">
            <w:r>
              <w:t>Shweta D</w:t>
            </w:r>
            <w:r w:rsidRPr="00C15EE9">
              <w:t>ang</w:t>
            </w:r>
          </w:p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P-133</w:t>
            </w:r>
          </w:p>
        </w:tc>
        <w:tc>
          <w:tcPr>
            <w:tcW w:w="908" w:type="dxa"/>
          </w:tcPr>
          <w:p w:rsidR="001172BE" w:rsidRPr="001172BE" w:rsidRDefault="001172BE" w:rsidP="008B2253">
            <w:r>
              <w:t>14</w:t>
            </w:r>
          </w:p>
        </w:tc>
        <w:tc>
          <w:tcPr>
            <w:tcW w:w="5506" w:type="dxa"/>
          </w:tcPr>
          <w:p w:rsidR="001172BE" w:rsidRDefault="001172BE" w:rsidP="008B2253">
            <w:r w:rsidRPr="001172BE">
              <w:t>BIG DATA IN BIOLOGY : A review</w:t>
            </w:r>
          </w:p>
          <w:p w:rsidR="001172BE" w:rsidRPr="00C15EE9" w:rsidRDefault="001172BE" w:rsidP="008B2253"/>
        </w:tc>
        <w:tc>
          <w:tcPr>
            <w:tcW w:w="1974" w:type="dxa"/>
          </w:tcPr>
          <w:p w:rsidR="001172BE" w:rsidRDefault="001172BE" w:rsidP="008B2253">
            <w:r>
              <w:t>Chat kubba</w:t>
            </w:r>
          </w:p>
          <w:p w:rsidR="001172BE" w:rsidRDefault="001172BE" w:rsidP="008B2253">
            <w:r>
              <w:t>Tanya Sharma</w:t>
            </w:r>
          </w:p>
          <w:p w:rsidR="001172BE" w:rsidRDefault="001172BE" w:rsidP="008B2253">
            <w:r>
              <w:t>Aroshi panwar</w:t>
            </w:r>
          </w:p>
          <w:p w:rsidR="001172BE" w:rsidRDefault="001172BE" w:rsidP="008B2253">
            <w:r>
              <w:t>Dr. Kamal rawal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1172BE" w:rsidP="009C539A">
            <w:r>
              <w:t>P-134</w:t>
            </w:r>
          </w:p>
        </w:tc>
        <w:tc>
          <w:tcPr>
            <w:tcW w:w="908" w:type="dxa"/>
          </w:tcPr>
          <w:p w:rsidR="001172BE" w:rsidRPr="001172BE" w:rsidRDefault="001172BE" w:rsidP="008B2253">
            <w:r>
              <w:t>15</w:t>
            </w:r>
          </w:p>
        </w:tc>
        <w:tc>
          <w:tcPr>
            <w:tcW w:w="5506" w:type="dxa"/>
          </w:tcPr>
          <w:p w:rsidR="001172BE" w:rsidRDefault="001172BE" w:rsidP="008B2253">
            <w:r w:rsidRPr="001172BE">
              <w:t>Bioremediation of pesticides</w:t>
            </w:r>
          </w:p>
          <w:p w:rsidR="001172BE" w:rsidRPr="00C15EE9" w:rsidRDefault="001172BE" w:rsidP="008B2253"/>
        </w:tc>
        <w:tc>
          <w:tcPr>
            <w:tcW w:w="1974" w:type="dxa"/>
          </w:tcPr>
          <w:p w:rsidR="001172BE" w:rsidRDefault="001172BE" w:rsidP="008B2253">
            <w:r>
              <w:t>Megha saxena</w:t>
            </w:r>
          </w:p>
          <w:p w:rsidR="001172BE" w:rsidRDefault="001172BE" w:rsidP="008B2253">
            <w:r>
              <w:t>Kartikeya srivastava</w:t>
            </w:r>
          </w:p>
          <w:p w:rsidR="001172BE" w:rsidRDefault="001172BE" w:rsidP="008B2253">
            <w:r>
              <w:t>Norbu jamstsho</w:t>
            </w:r>
          </w:p>
          <w:p w:rsidR="001172BE" w:rsidRDefault="001172BE" w:rsidP="008B2253">
            <w:r>
              <w:t>Kshitij kumar</w:t>
            </w:r>
          </w:p>
          <w:p w:rsidR="001172BE" w:rsidRDefault="001172BE" w:rsidP="008B2253">
            <w:r>
              <w:t>Dr. Krishna sundari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6C761E" w:rsidP="009C539A">
            <w:r>
              <w:t>P-004</w:t>
            </w:r>
          </w:p>
        </w:tc>
        <w:tc>
          <w:tcPr>
            <w:tcW w:w="908" w:type="dxa"/>
          </w:tcPr>
          <w:p w:rsidR="001172BE" w:rsidRPr="001172BE" w:rsidRDefault="001172BE" w:rsidP="008B2253">
            <w:r>
              <w:t>`16</w:t>
            </w:r>
          </w:p>
        </w:tc>
        <w:tc>
          <w:tcPr>
            <w:tcW w:w="5506" w:type="dxa"/>
          </w:tcPr>
          <w:p w:rsidR="001172BE" w:rsidRDefault="001172BE" w:rsidP="008B2253">
            <w:r w:rsidRPr="001172BE">
              <w:t>Efficient management of plant waste product in controlling clinically important multidrug resistant</w:t>
            </w:r>
          </w:p>
          <w:p w:rsidR="001172BE" w:rsidRPr="00C15EE9" w:rsidRDefault="001172BE" w:rsidP="008B2253"/>
        </w:tc>
        <w:tc>
          <w:tcPr>
            <w:tcW w:w="1974" w:type="dxa"/>
          </w:tcPr>
          <w:p w:rsidR="001172BE" w:rsidRDefault="001172BE" w:rsidP="008B2253">
            <w:r>
              <w:t>Jayalakshmi gompa</w:t>
            </w:r>
          </w:p>
          <w:p w:rsidR="001172BE" w:rsidRDefault="001172BE" w:rsidP="008B2253">
            <w:r>
              <w:t>Vara saritha</w:t>
            </w:r>
          </w:p>
          <w:p w:rsidR="001172BE" w:rsidRDefault="001172BE" w:rsidP="008B2253">
            <w:r>
              <w:t>Varaprasad bobbrala</w:t>
            </w:r>
          </w:p>
          <w:p w:rsidR="001172BE" w:rsidRDefault="001172BE" w:rsidP="008B2253"/>
        </w:tc>
      </w:tr>
      <w:tr w:rsidR="001172BE" w:rsidTr="001172BE">
        <w:tc>
          <w:tcPr>
            <w:tcW w:w="1188" w:type="dxa"/>
          </w:tcPr>
          <w:p w:rsidR="001172BE" w:rsidRDefault="006C761E" w:rsidP="009C539A">
            <w:r>
              <w:t>P-114</w:t>
            </w:r>
          </w:p>
        </w:tc>
        <w:tc>
          <w:tcPr>
            <w:tcW w:w="908" w:type="dxa"/>
          </w:tcPr>
          <w:p w:rsidR="001172BE" w:rsidRPr="001172BE" w:rsidRDefault="001172BE" w:rsidP="008B2253">
            <w:r>
              <w:t>17</w:t>
            </w:r>
          </w:p>
        </w:tc>
        <w:tc>
          <w:tcPr>
            <w:tcW w:w="5506" w:type="dxa"/>
          </w:tcPr>
          <w:p w:rsidR="001172BE" w:rsidRDefault="001172BE" w:rsidP="008B2253">
            <w:r w:rsidRPr="001172BE">
              <w:t>Potential the toxic of hydrocarbon through bacterial community screened from hydrocarbon impact contaminated site</w:t>
            </w:r>
          </w:p>
          <w:p w:rsidR="001172BE" w:rsidRPr="00C15EE9" w:rsidRDefault="001172BE" w:rsidP="008B2253"/>
        </w:tc>
        <w:tc>
          <w:tcPr>
            <w:tcW w:w="1974" w:type="dxa"/>
          </w:tcPr>
          <w:p w:rsidR="001172BE" w:rsidRDefault="001172BE" w:rsidP="008B2253">
            <w:r>
              <w:t>Kanchan taskar</w:t>
            </w:r>
          </w:p>
          <w:p w:rsidR="001172BE" w:rsidRDefault="001172BE" w:rsidP="008B2253">
            <w:r>
              <w:t>Sarika gupta</w:t>
            </w:r>
          </w:p>
        </w:tc>
      </w:tr>
      <w:tr w:rsidR="00AB59B2" w:rsidTr="001172BE">
        <w:tc>
          <w:tcPr>
            <w:tcW w:w="1188" w:type="dxa"/>
          </w:tcPr>
          <w:p w:rsidR="00AB59B2" w:rsidRDefault="00AB59B2" w:rsidP="009C539A">
            <w:r>
              <w:t>P-076</w:t>
            </w:r>
          </w:p>
        </w:tc>
        <w:tc>
          <w:tcPr>
            <w:tcW w:w="908" w:type="dxa"/>
          </w:tcPr>
          <w:p w:rsidR="00AB59B2" w:rsidRDefault="00AB59B2" w:rsidP="008B2253">
            <w:r>
              <w:t>18</w:t>
            </w:r>
          </w:p>
        </w:tc>
        <w:tc>
          <w:tcPr>
            <w:tcW w:w="5506" w:type="dxa"/>
          </w:tcPr>
          <w:p w:rsidR="00AB59B2" w:rsidRPr="001172BE" w:rsidRDefault="00AB59B2" w:rsidP="008B2253">
            <w:r>
              <w:t>Effect of water management on methane emission from a rice soils</w:t>
            </w:r>
          </w:p>
        </w:tc>
        <w:tc>
          <w:tcPr>
            <w:tcW w:w="1974" w:type="dxa"/>
          </w:tcPr>
          <w:p w:rsidR="00AB59B2" w:rsidRDefault="00AB59B2" w:rsidP="008B2253">
            <w:r>
              <w:t>Sandeep K. Malyan</w:t>
            </w:r>
          </w:p>
          <w:p w:rsidR="00AB59B2" w:rsidRDefault="00AB59B2" w:rsidP="008B2253">
            <w:r>
              <w:t>Arti Bhatia</w:t>
            </w:r>
          </w:p>
          <w:p w:rsidR="00AB59B2" w:rsidRDefault="00AB59B2" w:rsidP="008B2253">
            <w:r>
              <w:t>Om Kumar</w:t>
            </w:r>
          </w:p>
          <w:p w:rsidR="00AB59B2" w:rsidRDefault="00AB59B2" w:rsidP="008B2253">
            <w:r>
              <w:t>Joni Kumar</w:t>
            </w:r>
          </w:p>
        </w:tc>
      </w:tr>
    </w:tbl>
    <w:p w:rsidR="008B2253" w:rsidRPr="008B2253" w:rsidRDefault="00C15EE9" w:rsidP="00C15EE9">
      <w:pPr>
        <w:tabs>
          <w:tab w:val="left" w:pos="6360"/>
        </w:tabs>
      </w:pPr>
      <w:r>
        <w:tab/>
      </w:r>
    </w:p>
    <w:sectPr w:rsidR="008B2253" w:rsidRPr="008B2253" w:rsidSect="005A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2253"/>
    <w:rsid w:val="001172BE"/>
    <w:rsid w:val="001560E6"/>
    <w:rsid w:val="005A64CC"/>
    <w:rsid w:val="006C761E"/>
    <w:rsid w:val="00792993"/>
    <w:rsid w:val="007D383A"/>
    <w:rsid w:val="008B2253"/>
    <w:rsid w:val="009C539A"/>
    <w:rsid w:val="00AB59B2"/>
    <w:rsid w:val="00BE47BF"/>
    <w:rsid w:val="00C1091A"/>
    <w:rsid w:val="00C1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I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PARUL</dc:creator>
  <cp:lastModifiedBy>pammi.gauba</cp:lastModifiedBy>
  <cp:revision>2</cp:revision>
  <dcterms:created xsi:type="dcterms:W3CDTF">2017-02-01T09:14:00Z</dcterms:created>
  <dcterms:modified xsi:type="dcterms:W3CDTF">2017-02-01T09:14:00Z</dcterms:modified>
</cp:coreProperties>
</file>